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932D" w14:textId="77777777" w:rsidR="004C16CA" w:rsidRDefault="004C16CA" w:rsidP="004C16CA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City of Kamiah, Idaho </w:t>
      </w:r>
    </w:p>
    <w:p w14:paraId="61B3E4BC" w14:textId="77777777" w:rsidR="004C16CA" w:rsidRDefault="004C16CA" w:rsidP="004C16CA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bookmarkStart w:id="0" w:name="_GoBack"/>
      <w:bookmarkEnd w:id="0"/>
      <w:r>
        <w:rPr>
          <w:b/>
          <w:i/>
          <w:iCs/>
          <w:sz w:val="20"/>
          <w:szCs w:val="20"/>
        </w:rPr>
        <w:t xml:space="preserve">City Council </w:t>
      </w:r>
    </w:p>
    <w:p w14:paraId="4D5AF3C3" w14:textId="56A6F892" w:rsidR="004C16CA" w:rsidRDefault="00D2214B" w:rsidP="004C16CA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Emergency</w:t>
      </w:r>
      <w:r w:rsidR="004C16CA">
        <w:rPr>
          <w:b/>
          <w:i/>
          <w:iCs/>
          <w:sz w:val="20"/>
          <w:szCs w:val="20"/>
        </w:rPr>
        <w:t xml:space="preserve"> Meeting Agenda </w:t>
      </w:r>
    </w:p>
    <w:p w14:paraId="0BEC2797" w14:textId="060C30FB" w:rsidR="00711904" w:rsidRPr="00797B11" w:rsidRDefault="001B3872" w:rsidP="004C16CA">
      <w:pPr>
        <w:spacing w:after="0" w:line="240" w:lineRule="auto"/>
        <w:ind w:left="720" w:hanging="720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>March 1</w:t>
      </w:r>
      <w:r w:rsidR="00D2214B">
        <w:rPr>
          <w:i/>
          <w:iCs/>
          <w:sz w:val="20"/>
          <w:szCs w:val="20"/>
        </w:rPr>
        <w:t>9</w:t>
      </w:r>
      <w:r w:rsidR="004C16CA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="004C16CA">
        <w:rPr>
          <w:i/>
          <w:iCs/>
          <w:sz w:val="20"/>
          <w:szCs w:val="20"/>
        </w:rPr>
        <w:t xml:space="preserve">2020 @ </w:t>
      </w:r>
      <w:r w:rsidR="00195EDA">
        <w:rPr>
          <w:i/>
          <w:iCs/>
          <w:sz w:val="20"/>
          <w:szCs w:val="20"/>
        </w:rPr>
        <w:t>4</w:t>
      </w:r>
      <w:r w:rsidR="004C16CA">
        <w:rPr>
          <w:i/>
          <w:iCs/>
          <w:sz w:val="20"/>
          <w:szCs w:val="20"/>
        </w:rPr>
        <w:t>:00 p.m.</w:t>
      </w:r>
      <w:r w:rsidR="00797B11">
        <w:rPr>
          <w:i/>
          <w:iCs/>
          <w:sz w:val="20"/>
          <w:szCs w:val="20"/>
        </w:rPr>
        <w:t xml:space="preserve"> </w:t>
      </w:r>
    </w:p>
    <w:p w14:paraId="35465629" w14:textId="18B256EE" w:rsidR="004C16CA" w:rsidRPr="001042EB" w:rsidRDefault="00711904" w:rsidP="004C16CA">
      <w:pPr>
        <w:spacing w:after="0" w:line="240" w:lineRule="auto"/>
        <w:ind w:left="720" w:hanging="720"/>
        <w:jc w:val="center"/>
        <w:rPr>
          <w:i/>
          <w:iCs/>
          <w:color w:val="FF0000"/>
        </w:rPr>
      </w:pPr>
      <w:r w:rsidRPr="001042EB">
        <w:rPr>
          <w:i/>
          <w:iCs/>
          <w:color w:val="FF0000"/>
        </w:rPr>
        <w:t xml:space="preserve">MEETING WILL BE HELD AT </w:t>
      </w:r>
      <w:r w:rsidR="001B3872">
        <w:rPr>
          <w:i/>
          <w:iCs/>
          <w:color w:val="FF0000"/>
        </w:rPr>
        <w:t xml:space="preserve">CITY HALL </w:t>
      </w:r>
    </w:p>
    <w:p w14:paraId="66641FF6" w14:textId="77777777" w:rsidR="004C16CA" w:rsidRDefault="004C16CA" w:rsidP="004C16CA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2A2AFBA2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Betty Heater, Mayor</w:t>
      </w:r>
    </w:p>
    <w:p w14:paraId="4E043278" w14:textId="5E6D6C55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Council Members: Dan Millward (President), Glen Hibbs, Stephen Rowe and Genese Simler  </w:t>
      </w:r>
    </w:p>
    <w:p w14:paraId="1210FD6A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</w:p>
    <w:p w14:paraId="30D67A7D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Call to Order</w:t>
      </w:r>
    </w:p>
    <w:p w14:paraId="2F25E2FB" w14:textId="75D2DA90" w:rsidR="004C16CA" w:rsidRDefault="004C16CA" w:rsidP="004C16CA">
      <w:pPr>
        <w:spacing w:after="0" w:line="240" w:lineRule="auto"/>
      </w:pPr>
      <w:r>
        <w:rPr>
          <w:i/>
          <w:iCs/>
          <w:sz w:val="20"/>
          <w:szCs w:val="20"/>
        </w:rPr>
        <w:t xml:space="preserve">Prayer </w:t>
      </w:r>
    </w:p>
    <w:p w14:paraId="5B817B4B" w14:textId="77777777" w:rsidR="004C16CA" w:rsidRDefault="004C16CA" w:rsidP="004C16CA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Pledge of Allegiance </w:t>
      </w:r>
    </w:p>
    <w:p w14:paraId="1163CA5C" w14:textId="5E9AE4C9" w:rsidR="004C16CA" w:rsidRDefault="004C16CA" w:rsidP="004C16CA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Approve</w:t>
      </w:r>
      <w:r w:rsidR="00797B11">
        <w:rPr>
          <w:bCs/>
          <w:i/>
          <w:iCs/>
          <w:sz w:val="20"/>
          <w:szCs w:val="20"/>
        </w:rPr>
        <w:t xml:space="preserve"> Agenda</w:t>
      </w:r>
      <w:r>
        <w:rPr>
          <w:bCs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(ACTION)</w:t>
      </w:r>
    </w:p>
    <w:p w14:paraId="20FE388A" w14:textId="77777777" w:rsidR="006307D8" w:rsidRPr="00E470A4" w:rsidRDefault="006307D8" w:rsidP="006307D8">
      <w:pPr>
        <w:pStyle w:val="ListParagraph"/>
        <w:spacing w:after="0" w:line="240" w:lineRule="auto"/>
        <w:ind w:left="360"/>
        <w:rPr>
          <w:b/>
          <w:i/>
          <w:iCs/>
          <w:sz w:val="20"/>
          <w:szCs w:val="20"/>
        </w:rPr>
      </w:pPr>
    </w:p>
    <w:p w14:paraId="6F2BE948" w14:textId="77777777" w:rsidR="0038735D" w:rsidRPr="0038735D" w:rsidRDefault="0038735D" w:rsidP="0038735D">
      <w:pPr>
        <w:spacing w:after="0" w:line="240" w:lineRule="auto"/>
        <w:rPr>
          <w:sz w:val="20"/>
          <w:szCs w:val="20"/>
        </w:rPr>
      </w:pPr>
    </w:p>
    <w:p w14:paraId="5A1BDC9A" w14:textId="77777777" w:rsidR="004C16CA" w:rsidRDefault="004C16CA" w:rsidP="004C16CA">
      <w:pPr>
        <w:spacing w:after="0" w:line="240" w:lineRule="auto"/>
        <w:ind w:left="720" w:hanging="720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Action Items</w:t>
      </w:r>
    </w:p>
    <w:p w14:paraId="3054EDF6" w14:textId="7E4BDA84" w:rsidR="00FF38F7" w:rsidRPr="00FF38F7" w:rsidRDefault="009F2855" w:rsidP="004C16CA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Consideration of Disaster Declaration </w:t>
      </w:r>
      <w:r w:rsidR="00EE530E">
        <w:rPr>
          <w:rFonts w:cstheme="minorHAnsi"/>
          <w:sz w:val="20"/>
          <w:szCs w:val="20"/>
        </w:rPr>
        <w:t>of COVID</w:t>
      </w:r>
      <w:r w:rsidR="0073618E">
        <w:rPr>
          <w:rFonts w:cstheme="minorHAnsi"/>
          <w:sz w:val="20"/>
          <w:szCs w:val="20"/>
        </w:rPr>
        <w:t xml:space="preserve">-19 </w:t>
      </w:r>
      <w:r w:rsidR="00461FD0">
        <w:rPr>
          <w:rFonts w:cstheme="minorHAnsi"/>
          <w:b/>
          <w:bCs/>
          <w:sz w:val="20"/>
          <w:szCs w:val="20"/>
        </w:rPr>
        <w:t>(ACTION</w:t>
      </w:r>
      <w:r w:rsidR="00461FD0" w:rsidRPr="007B5107">
        <w:rPr>
          <w:rFonts w:cstheme="minorHAnsi"/>
          <w:b/>
          <w:bCs/>
          <w:sz w:val="20"/>
          <w:szCs w:val="20"/>
        </w:rPr>
        <w:t>)</w:t>
      </w:r>
      <w:r w:rsidR="00461FD0">
        <w:rPr>
          <w:rFonts w:cstheme="minorHAnsi"/>
          <w:b/>
          <w:bCs/>
          <w:sz w:val="20"/>
          <w:szCs w:val="20"/>
        </w:rPr>
        <w:t>-</w:t>
      </w:r>
    </w:p>
    <w:p w14:paraId="5527542B" w14:textId="77777777" w:rsidR="004C16CA" w:rsidRDefault="004C16CA" w:rsidP="004C16CA">
      <w:pPr>
        <w:pStyle w:val="ListParagraph"/>
        <w:spacing w:after="0" w:line="240" w:lineRule="auto"/>
        <w:ind w:left="630"/>
        <w:rPr>
          <w:b/>
          <w:sz w:val="20"/>
          <w:szCs w:val="20"/>
        </w:rPr>
      </w:pPr>
    </w:p>
    <w:p w14:paraId="60D4E45E" w14:textId="77777777" w:rsidR="004C16CA" w:rsidRDefault="004C16CA" w:rsidP="004C16CA">
      <w:pPr>
        <w:spacing w:after="0" w:line="240" w:lineRule="auto"/>
        <w:ind w:left="72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 xml:space="preserve">The Council may go into executive session </w:t>
      </w:r>
      <w:bookmarkStart w:id="1" w:name="_Hlk11049717"/>
      <w:r>
        <w:rPr>
          <w:rFonts w:cs="Times New Roman"/>
          <w:sz w:val="12"/>
          <w:szCs w:val="12"/>
        </w:rPr>
        <w:t>pursuant to</w:t>
      </w:r>
      <w:bookmarkStart w:id="2" w:name="_Hlk524522"/>
      <w:r>
        <w:rPr>
          <w:rFonts w:cs="Times New Roman"/>
          <w:sz w:val="12"/>
          <w:szCs w:val="12"/>
        </w:rPr>
        <w:t xml:space="preserve"> Idaho Code Section 74-206(1) </w:t>
      </w:r>
      <w:bookmarkEnd w:id="1"/>
      <w:r>
        <w:rPr>
          <w:rFonts w:cs="Times New Roman"/>
          <w:sz w:val="12"/>
          <w:szCs w:val="12"/>
        </w:rPr>
        <w:t>based on any one or more of the following statutory requirements:</w:t>
      </w:r>
      <w:bookmarkStart w:id="3" w:name="_Hlk12265436"/>
      <w:r>
        <w:rPr>
          <w:rFonts w:cs="Times New Roman"/>
          <w:sz w:val="12"/>
          <w:szCs w:val="12"/>
        </w:rPr>
        <w:t xml:space="preserve"> </w:t>
      </w:r>
      <w:r>
        <w:rPr>
          <w:rFonts w:cs="Times New Roman"/>
          <w:b/>
          <w:bCs/>
          <w:sz w:val="12"/>
          <w:szCs w:val="12"/>
        </w:rPr>
        <w:t xml:space="preserve">ACTION </w:t>
      </w:r>
    </w:p>
    <w:p w14:paraId="6249C675" w14:textId="77777777" w:rsidR="004C16CA" w:rsidRDefault="004C16CA" w:rsidP="004C16CA">
      <w:pPr>
        <w:pStyle w:val="ListParagraph"/>
        <w:spacing w:after="0" w:line="240" w:lineRule="auto"/>
        <w:rPr>
          <w:b/>
          <w:sz w:val="12"/>
          <w:szCs w:val="12"/>
        </w:rPr>
      </w:pPr>
      <w:r>
        <w:rPr>
          <w:rFonts w:cs="Times New Roman"/>
          <w:sz w:val="12"/>
          <w:szCs w:val="12"/>
        </w:rPr>
        <w:t xml:space="preserve"> (a)&amp;(b): Consider personnel matters.</w:t>
      </w:r>
    </w:p>
    <w:bookmarkEnd w:id="2"/>
    <w:bookmarkEnd w:id="3"/>
    <w:p w14:paraId="434F6E50" w14:textId="77777777" w:rsidR="004C16CA" w:rsidRDefault="004C16CA" w:rsidP="004C16C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(c): Deliberate regarding an acquisition of an interest in real property</w:t>
      </w:r>
    </w:p>
    <w:p w14:paraId="5947DDE9" w14:textId="77777777" w:rsidR="004C16CA" w:rsidRDefault="004C16CA" w:rsidP="004C16C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(d): Consider records that are exempt from public disclosure</w:t>
      </w:r>
    </w:p>
    <w:p w14:paraId="35190E3C" w14:textId="77777777" w:rsidR="004C16CA" w:rsidRDefault="004C16CA" w:rsidP="004C16C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(e): Consider preliminary negotiations involving matters of trade or commerce in which this governing body is in competition with another governing body</w:t>
      </w:r>
    </w:p>
    <w:p w14:paraId="1D43DE6E" w14:textId="77777777" w:rsidR="004C16CA" w:rsidRDefault="004C16CA" w:rsidP="004C16C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(f): Communicate with legal counsel regarding pending/imminently likely litigation</w:t>
      </w:r>
    </w:p>
    <w:p w14:paraId="0062810E" w14:textId="0785E641" w:rsidR="004C16CA" w:rsidRDefault="004C16CA" w:rsidP="001042EB">
      <w:pPr>
        <w:spacing w:after="0" w:line="240" w:lineRule="auto"/>
        <w:ind w:left="72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(</w:t>
      </w:r>
      <w:proofErr w:type="spellStart"/>
      <w:r>
        <w:rPr>
          <w:rFonts w:cs="Times New Roman"/>
          <w:sz w:val="12"/>
          <w:szCs w:val="12"/>
        </w:rPr>
        <w:t>i</w:t>
      </w:r>
      <w:proofErr w:type="spellEnd"/>
      <w:r>
        <w:rPr>
          <w:rFonts w:cs="Times New Roman"/>
          <w:sz w:val="12"/>
          <w:szCs w:val="12"/>
        </w:rPr>
        <w:t>): Communicate with risk manager/insurer regarding pending/imminently likely claims</w:t>
      </w:r>
    </w:p>
    <w:p w14:paraId="36DEF74C" w14:textId="77777777" w:rsidR="001042EB" w:rsidRPr="001042EB" w:rsidRDefault="001042EB" w:rsidP="001042EB">
      <w:pPr>
        <w:spacing w:after="0" w:line="240" w:lineRule="auto"/>
        <w:ind w:left="720"/>
        <w:rPr>
          <w:rFonts w:cs="Times New Roman"/>
          <w:sz w:val="12"/>
          <w:szCs w:val="12"/>
        </w:rPr>
      </w:pPr>
    </w:p>
    <w:p w14:paraId="35135E89" w14:textId="2AF384AE" w:rsidR="001042EB" w:rsidRDefault="004C16CA" w:rsidP="004C16CA">
      <w:pPr>
        <w:pStyle w:val="NoSpacing"/>
        <w:rPr>
          <w:b/>
        </w:rPr>
      </w:pPr>
      <w:r>
        <w:rPr>
          <w:b/>
          <w:u w:val="single"/>
        </w:rPr>
        <w:t>Next Meeting:</w:t>
      </w:r>
      <w:r>
        <w:rPr>
          <w:b/>
        </w:rPr>
        <w:t xml:space="preserve"> </w:t>
      </w:r>
      <w:r w:rsidR="006307D8">
        <w:rPr>
          <w:b/>
        </w:rPr>
        <w:t xml:space="preserve">March </w:t>
      </w:r>
      <w:r w:rsidR="00D36BEB">
        <w:rPr>
          <w:b/>
        </w:rPr>
        <w:t>25,2020</w:t>
      </w:r>
    </w:p>
    <w:p w14:paraId="65BB1DDE" w14:textId="79CFD460" w:rsidR="004C16CA" w:rsidRDefault="004C16CA" w:rsidP="004C16CA">
      <w:pPr>
        <w:pStyle w:val="NoSpacing"/>
        <w:rPr>
          <w:b/>
        </w:rPr>
      </w:pPr>
      <w:r>
        <w:t>“All Agendas are posted in accordance with Idaho Code Title 74.”</w:t>
      </w:r>
    </w:p>
    <w:p w14:paraId="5675A949" w14:textId="52DDC096" w:rsidR="004C16CA" w:rsidRDefault="004C16CA"/>
    <w:p w14:paraId="20321B9A" w14:textId="751A3DB6" w:rsidR="00663EE9" w:rsidRDefault="00663EE9">
      <w:r>
        <w:t xml:space="preserve">There will only be 15 participants allowed to attend this meeting. The meeting will be posted on Facebook live </w:t>
      </w:r>
      <w:r w:rsidR="00543992">
        <w:t xml:space="preserve">on the Kamiah United </w:t>
      </w:r>
      <w:r w:rsidR="00506523">
        <w:t xml:space="preserve">and Kamiah Buy/Sell Trade websites for public viewing. </w:t>
      </w:r>
      <w:r w:rsidR="00FA2ACA">
        <w:t xml:space="preserve">Thank you. </w:t>
      </w:r>
    </w:p>
    <w:sectPr w:rsidR="00663EE9" w:rsidSect="001042EB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462"/>
    <w:multiLevelType w:val="hybridMultilevel"/>
    <w:tmpl w:val="422E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07C63"/>
    <w:multiLevelType w:val="hybridMultilevel"/>
    <w:tmpl w:val="C4BACF6E"/>
    <w:lvl w:ilvl="0" w:tplc="7A2EC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7099D"/>
    <w:multiLevelType w:val="hybridMultilevel"/>
    <w:tmpl w:val="1D6E8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051E4"/>
    <w:multiLevelType w:val="hybridMultilevel"/>
    <w:tmpl w:val="E08053E8"/>
    <w:lvl w:ilvl="0" w:tplc="758A8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726EC"/>
    <w:multiLevelType w:val="hybridMultilevel"/>
    <w:tmpl w:val="D222E6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A"/>
    <w:rsid w:val="0005627F"/>
    <w:rsid w:val="00085DF5"/>
    <w:rsid w:val="001042EB"/>
    <w:rsid w:val="00195EDA"/>
    <w:rsid w:val="00196EAD"/>
    <w:rsid w:val="001B3872"/>
    <w:rsid w:val="001D1664"/>
    <w:rsid w:val="00251201"/>
    <w:rsid w:val="00291505"/>
    <w:rsid w:val="00386503"/>
    <w:rsid w:val="0038735D"/>
    <w:rsid w:val="003A113B"/>
    <w:rsid w:val="003E7C43"/>
    <w:rsid w:val="00411183"/>
    <w:rsid w:val="00461FD0"/>
    <w:rsid w:val="00483134"/>
    <w:rsid w:val="004C16CA"/>
    <w:rsid w:val="004E5D1E"/>
    <w:rsid w:val="00506523"/>
    <w:rsid w:val="005118F8"/>
    <w:rsid w:val="00543992"/>
    <w:rsid w:val="00556338"/>
    <w:rsid w:val="0057228A"/>
    <w:rsid w:val="00574F8A"/>
    <w:rsid w:val="00587E7C"/>
    <w:rsid w:val="005E3089"/>
    <w:rsid w:val="006307D8"/>
    <w:rsid w:val="00663EE9"/>
    <w:rsid w:val="00682101"/>
    <w:rsid w:val="006C7C0C"/>
    <w:rsid w:val="006E751D"/>
    <w:rsid w:val="0070199E"/>
    <w:rsid w:val="00711904"/>
    <w:rsid w:val="0073618E"/>
    <w:rsid w:val="00761B8A"/>
    <w:rsid w:val="00797B11"/>
    <w:rsid w:val="007B5107"/>
    <w:rsid w:val="007F0A25"/>
    <w:rsid w:val="00811BD4"/>
    <w:rsid w:val="00994FE9"/>
    <w:rsid w:val="009F2855"/>
    <w:rsid w:val="00AE4620"/>
    <w:rsid w:val="00B651F5"/>
    <w:rsid w:val="00B729DA"/>
    <w:rsid w:val="00BA3D07"/>
    <w:rsid w:val="00C06D22"/>
    <w:rsid w:val="00C56516"/>
    <w:rsid w:val="00C60734"/>
    <w:rsid w:val="00C60B48"/>
    <w:rsid w:val="00CD6F14"/>
    <w:rsid w:val="00CE5905"/>
    <w:rsid w:val="00CE5B3D"/>
    <w:rsid w:val="00CF78A5"/>
    <w:rsid w:val="00D2214B"/>
    <w:rsid w:val="00D30E39"/>
    <w:rsid w:val="00D36BEB"/>
    <w:rsid w:val="00DB1AB5"/>
    <w:rsid w:val="00E470A4"/>
    <w:rsid w:val="00EE530E"/>
    <w:rsid w:val="00F24D2B"/>
    <w:rsid w:val="00FA2ACA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21B1"/>
  <w15:chartTrackingRefBased/>
  <w15:docId w15:val="{E60B6895-6112-4AB7-A645-593C83C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C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6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8DFA-A2C6-4EC1-97A6-56E1F181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Law</dc:creator>
  <cp:keywords/>
  <dc:description/>
  <cp:lastModifiedBy>Ken Law</cp:lastModifiedBy>
  <cp:revision>12</cp:revision>
  <cp:lastPrinted>2020-03-11T15:08:00Z</cp:lastPrinted>
  <dcterms:created xsi:type="dcterms:W3CDTF">2020-03-18T16:50:00Z</dcterms:created>
  <dcterms:modified xsi:type="dcterms:W3CDTF">2020-03-18T20:57:00Z</dcterms:modified>
</cp:coreProperties>
</file>